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92E" w:rsidRPr="00B0092E" w:rsidRDefault="00B0092E">
      <w:pPr>
        <w:rPr>
          <w:b/>
          <w:sz w:val="24"/>
        </w:rPr>
      </w:pPr>
      <w:r w:rsidRPr="00B0092E">
        <w:rPr>
          <w:b/>
          <w:sz w:val="24"/>
        </w:rPr>
        <w:t>Federal level participants</w:t>
      </w:r>
    </w:p>
    <w:p w:rsidR="009C2606" w:rsidRDefault="00B0092E">
      <w:r>
        <w:t xml:space="preserve">Group work discussion minute: </w:t>
      </w:r>
      <w:r w:rsidR="009C2606">
        <w:t xml:space="preserve"> </w:t>
      </w:r>
      <w:r>
        <w:t xml:space="preserve">by </w:t>
      </w:r>
      <w:r w:rsidRPr="00B0092E">
        <w:rPr>
          <w:b/>
        </w:rPr>
        <w:t>Zelalem</w:t>
      </w:r>
      <w:r>
        <w:t xml:space="preserve"> </w:t>
      </w:r>
    </w:p>
    <w:p w:rsidR="00B0092E" w:rsidRDefault="00B0092E">
      <w:r w:rsidRPr="00B0092E">
        <w:rPr>
          <w:b/>
        </w:rPr>
        <w:t>Facilitator</w:t>
      </w:r>
      <w:r>
        <w:t xml:space="preserve">: </w:t>
      </w:r>
      <w:proofErr w:type="spellStart"/>
      <w:r>
        <w:t>Betru</w:t>
      </w:r>
      <w:proofErr w:type="spellEnd"/>
      <w:r>
        <w:t xml:space="preserve"> </w:t>
      </w:r>
      <w:proofErr w:type="spellStart"/>
      <w:r>
        <w:t>Nedassa</w:t>
      </w:r>
      <w:proofErr w:type="spellEnd"/>
      <w:r>
        <w:t xml:space="preserve"> (MERET)</w:t>
      </w:r>
    </w:p>
    <w:p w:rsidR="00B0092E" w:rsidRDefault="00B0092E">
      <w:r w:rsidRPr="00B0092E">
        <w:rPr>
          <w:b/>
        </w:rPr>
        <w:t>Note</w:t>
      </w:r>
      <w:r>
        <w:t xml:space="preserve"> </w:t>
      </w:r>
      <w:r w:rsidRPr="00B0092E">
        <w:rPr>
          <w:b/>
        </w:rPr>
        <w:t>Taker</w:t>
      </w:r>
      <w:r>
        <w:t xml:space="preserve">: </w:t>
      </w:r>
      <w:proofErr w:type="spellStart"/>
      <w:r>
        <w:t>Ant</w:t>
      </w:r>
      <w:bookmarkStart w:id="0" w:name="_GoBack"/>
      <w:bookmarkEnd w:id="0"/>
      <w:r>
        <w:t>eneh</w:t>
      </w:r>
      <w:proofErr w:type="spellEnd"/>
      <w:r>
        <w:t xml:space="preserve"> </w:t>
      </w:r>
      <w:proofErr w:type="spellStart"/>
      <w:r>
        <w:t>Zewdie</w:t>
      </w:r>
      <w:proofErr w:type="spellEnd"/>
      <w:r>
        <w:t xml:space="preserve"> (</w:t>
      </w:r>
      <w:proofErr w:type="spellStart"/>
      <w:r>
        <w:t>Abay</w:t>
      </w:r>
      <w:proofErr w:type="spellEnd"/>
      <w:r>
        <w:t xml:space="preserve"> Basin Authority) </w:t>
      </w:r>
    </w:p>
    <w:p w:rsidR="00B0092E" w:rsidRDefault="00B0092E">
      <w:r w:rsidRPr="00B0092E">
        <w:rPr>
          <w:b/>
        </w:rPr>
        <w:t>Participants</w:t>
      </w:r>
      <w:r>
        <w:t>:</w:t>
      </w:r>
    </w:p>
    <w:p w:rsidR="00B0092E" w:rsidRDefault="00B0092E" w:rsidP="00B0092E">
      <w:pPr>
        <w:pStyle w:val="NoSpacing"/>
        <w:sectPr w:rsidR="00B0092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0092E" w:rsidRDefault="00B0092E" w:rsidP="00B0092E">
      <w:pPr>
        <w:pStyle w:val="NoSpacing"/>
      </w:pPr>
      <w:r>
        <w:lastRenderedPageBreak/>
        <w:t>Anteneh Zewdie</w:t>
      </w:r>
    </w:p>
    <w:p w:rsidR="00B0092E" w:rsidRDefault="00B0092E" w:rsidP="00B0092E">
      <w:pPr>
        <w:pStyle w:val="NoSpacing"/>
      </w:pPr>
      <w:proofErr w:type="spellStart"/>
      <w:r>
        <w:t>Betru</w:t>
      </w:r>
      <w:proofErr w:type="spellEnd"/>
      <w:r>
        <w:t xml:space="preserve"> </w:t>
      </w:r>
      <w:proofErr w:type="spellStart"/>
      <w:r>
        <w:t>Nedassa</w:t>
      </w:r>
      <w:proofErr w:type="spellEnd"/>
    </w:p>
    <w:p w:rsidR="00B0092E" w:rsidRDefault="00B0092E" w:rsidP="00B0092E">
      <w:pPr>
        <w:pStyle w:val="NoSpacing"/>
      </w:pPr>
      <w:proofErr w:type="spellStart"/>
      <w:r>
        <w:t>Yaco</w:t>
      </w:r>
      <w:proofErr w:type="spellEnd"/>
      <w:r>
        <w:t xml:space="preserve"> </w:t>
      </w:r>
      <w:proofErr w:type="spellStart"/>
      <w:r>
        <w:t>Wondimkun</w:t>
      </w:r>
      <w:proofErr w:type="spellEnd"/>
      <w:r>
        <w:t xml:space="preserve"> </w:t>
      </w:r>
    </w:p>
    <w:p w:rsidR="00B0092E" w:rsidRDefault="00B0092E" w:rsidP="00B0092E">
      <w:pPr>
        <w:pStyle w:val="NoSpacing"/>
      </w:pPr>
      <w:proofErr w:type="spellStart"/>
      <w:r>
        <w:t>Adane</w:t>
      </w:r>
      <w:proofErr w:type="spellEnd"/>
      <w:r>
        <w:t xml:space="preserve"> Kassa</w:t>
      </w:r>
    </w:p>
    <w:p w:rsidR="00B0092E" w:rsidRDefault="00B0092E" w:rsidP="00B0092E">
      <w:pPr>
        <w:pStyle w:val="NoSpacing"/>
      </w:pPr>
      <w:r>
        <w:lastRenderedPageBreak/>
        <w:t xml:space="preserve">Bogale </w:t>
      </w:r>
    </w:p>
    <w:p w:rsidR="00B0092E" w:rsidRDefault="00B0092E" w:rsidP="00B0092E">
      <w:pPr>
        <w:pStyle w:val="NoSpacing"/>
      </w:pPr>
      <w:r>
        <w:t xml:space="preserve">Belay </w:t>
      </w:r>
    </w:p>
    <w:p w:rsidR="00B0092E" w:rsidRDefault="00B0092E" w:rsidP="00B0092E">
      <w:pPr>
        <w:pStyle w:val="NoSpacing"/>
      </w:pPr>
      <w:r>
        <w:t>Andrea</w:t>
      </w:r>
    </w:p>
    <w:p w:rsidR="00B0092E" w:rsidRDefault="00B0092E" w:rsidP="00B0092E">
      <w:pPr>
        <w:pStyle w:val="NoSpacing"/>
      </w:pPr>
      <w:r>
        <w:t xml:space="preserve">Million </w:t>
      </w:r>
    </w:p>
    <w:p w:rsidR="00B0092E" w:rsidRDefault="00B0092E">
      <w:pPr>
        <w:sectPr w:rsidR="00B0092E" w:rsidSect="00B0092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0092E" w:rsidRDefault="00B0092E"/>
    <w:p w:rsidR="00B123F5" w:rsidRDefault="00B0092E">
      <w:r>
        <w:t>The groups discussed and agreed on the following issues about the current situation</w:t>
      </w:r>
      <w:r w:rsidR="00B123F5">
        <w:t xml:space="preserve"> of RWM in the </w:t>
      </w:r>
      <w:proofErr w:type="spellStart"/>
      <w:r w:rsidR="00B123F5">
        <w:t>Abay</w:t>
      </w:r>
      <w:proofErr w:type="spellEnd"/>
      <w:r w:rsidR="00B123F5">
        <w:t xml:space="preserve"> River Basin:</w:t>
      </w:r>
    </w:p>
    <w:p w:rsidR="00B123F5" w:rsidRDefault="00B123F5" w:rsidP="00B123F5">
      <w:pPr>
        <w:pStyle w:val="ListParagraph"/>
        <w:numPr>
          <w:ilvl w:val="0"/>
          <w:numId w:val="1"/>
        </w:numPr>
      </w:pPr>
      <w:r>
        <w:t xml:space="preserve">The highland or upstream area of the basin is highly degraded, low proactivity, high population and population pressure on natural resources, soil erosion and rain-fed agriculture </w:t>
      </w:r>
    </w:p>
    <w:p w:rsidR="00B123F5" w:rsidRDefault="00B123F5" w:rsidP="00B123F5">
      <w:pPr>
        <w:pStyle w:val="ListParagraph"/>
        <w:numPr>
          <w:ilvl w:val="0"/>
          <w:numId w:val="1"/>
        </w:numPr>
      </w:pPr>
      <w:r>
        <w:t xml:space="preserve">The downstream is experiencing high flood, siltation, saturation, </w:t>
      </w:r>
    </w:p>
    <w:p w:rsidR="00B123F5" w:rsidRDefault="00B123F5" w:rsidP="00B123F5">
      <w:r>
        <w:t>The current practices to deal with the above situations agreed by the group are as follows:</w:t>
      </w:r>
    </w:p>
    <w:p w:rsidR="00B123F5" w:rsidRDefault="00B123F5" w:rsidP="00B123F5">
      <w:pPr>
        <w:pStyle w:val="ListParagraph"/>
        <w:numPr>
          <w:ilvl w:val="0"/>
          <w:numId w:val="1"/>
        </w:numPr>
      </w:pPr>
      <w:r>
        <w:t>There are different projects and government programs that are dealing with the soil and water conservation activities (</w:t>
      </w:r>
      <w:proofErr w:type="spellStart"/>
      <w:r>
        <w:t>Eg</w:t>
      </w:r>
      <w:proofErr w:type="spellEnd"/>
      <w:r>
        <w:t xml:space="preserve">. PSNP, MERET and SLM) </w:t>
      </w:r>
    </w:p>
    <w:p w:rsidR="00DE0728" w:rsidRDefault="00DE0728" w:rsidP="00B123F5">
      <w:pPr>
        <w:pStyle w:val="ListParagraph"/>
        <w:numPr>
          <w:ilvl w:val="0"/>
          <w:numId w:val="1"/>
        </w:numPr>
      </w:pPr>
      <w:r>
        <w:t xml:space="preserve">There is currently a government body called </w:t>
      </w:r>
      <w:proofErr w:type="spellStart"/>
      <w:r>
        <w:t>Abay</w:t>
      </w:r>
      <w:proofErr w:type="spellEnd"/>
      <w:r>
        <w:t xml:space="preserve"> Basin Authority established to support </w:t>
      </w:r>
      <w:proofErr w:type="spellStart"/>
      <w:r>
        <w:t>MoA</w:t>
      </w:r>
      <w:proofErr w:type="spellEnd"/>
      <w:r>
        <w:t xml:space="preserve"> of the three regions (B/</w:t>
      </w:r>
      <w:proofErr w:type="spellStart"/>
      <w:r>
        <w:t>Gumuz</w:t>
      </w:r>
      <w:proofErr w:type="spellEnd"/>
      <w:r>
        <w:t xml:space="preserve">, </w:t>
      </w:r>
      <w:proofErr w:type="spellStart"/>
      <w:r>
        <w:t>Oromia</w:t>
      </w:r>
      <w:proofErr w:type="spellEnd"/>
      <w:r>
        <w:t xml:space="preserve"> and </w:t>
      </w:r>
      <w:proofErr w:type="spellStart"/>
      <w:r>
        <w:t>Amhara</w:t>
      </w:r>
      <w:proofErr w:type="spellEnd"/>
      <w:r>
        <w:t>) technically and financially. The ABA will work on developing a master plan and will propose policy for parliament, to also look into the  knowledge management and lead the work of the watershed activities in the basin</w:t>
      </w:r>
    </w:p>
    <w:p w:rsidR="00DD0D0B" w:rsidRDefault="00DE0728" w:rsidP="00DE0728">
      <w:r>
        <w:t>There was an issue that was raised and agreed that though there are different projects and programs here and there, there is a need to have one body who will govern and lead</w:t>
      </w:r>
      <w:r w:rsidR="00DD0D0B">
        <w:t xml:space="preserve"> the watershed plan</w:t>
      </w:r>
      <w:r>
        <w:t xml:space="preserve"> in the </w:t>
      </w:r>
      <w:r w:rsidR="00DD0D0B">
        <w:t>Basin</w:t>
      </w:r>
      <w:r>
        <w:t xml:space="preserve"> to harness the different projects and programs towards achieving a goal of rehabilitating the basin upstream and reduce siltation for the big dam.</w:t>
      </w:r>
    </w:p>
    <w:p w:rsidR="00DD0D0B" w:rsidRDefault="00DD0D0B" w:rsidP="00DE0728">
      <w:r>
        <w:t xml:space="preserve">ABA is </w:t>
      </w:r>
      <w:proofErr w:type="spellStart"/>
      <w:r>
        <w:t>estabilished</w:t>
      </w:r>
      <w:proofErr w:type="spellEnd"/>
      <w:r>
        <w:t xml:space="preserve"> to lead the watershed by piloting the sub-basin and will propose the plan to higher level-parliament </w:t>
      </w:r>
    </w:p>
    <w:p w:rsidR="00DD0D0B" w:rsidRDefault="00DD0D0B" w:rsidP="00DE0728">
      <w:r>
        <w:t xml:space="preserve">Institutions: different institutions and projects and unclear demarcation of mandate and lack of leading body to harness the different projects and regulate </w:t>
      </w:r>
    </w:p>
    <w:p w:rsidR="00DD0D0B" w:rsidRDefault="00DD0D0B" w:rsidP="00DD0D0B">
      <w:pPr>
        <w:pStyle w:val="ListParagraph"/>
        <w:numPr>
          <w:ilvl w:val="0"/>
          <w:numId w:val="1"/>
        </w:numPr>
      </w:pPr>
      <w:proofErr w:type="spellStart"/>
      <w:r>
        <w:t>Abay</w:t>
      </w:r>
      <w:proofErr w:type="spellEnd"/>
      <w:r>
        <w:t xml:space="preserve"> Basin Authority </w:t>
      </w:r>
    </w:p>
    <w:p w:rsidR="00DD0D0B" w:rsidRDefault="00DD0D0B" w:rsidP="00DD0D0B">
      <w:pPr>
        <w:pStyle w:val="ListParagraph"/>
        <w:numPr>
          <w:ilvl w:val="0"/>
          <w:numId w:val="1"/>
        </w:numPr>
      </w:pPr>
      <w:proofErr w:type="spellStart"/>
      <w:r>
        <w:t>MoA</w:t>
      </w:r>
      <w:proofErr w:type="spellEnd"/>
      <w:r>
        <w:t xml:space="preserve">- NRM Directorate </w:t>
      </w:r>
    </w:p>
    <w:p w:rsidR="00DD0D0B" w:rsidRDefault="00DD0D0B" w:rsidP="00DD0D0B">
      <w:pPr>
        <w:pStyle w:val="ListParagraph"/>
        <w:numPr>
          <w:ilvl w:val="0"/>
          <w:numId w:val="1"/>
        </w:numPr>
      </w:pPr>
      <w:r>
        <w:t xml:space="preserve">SLM – national guideline on watershed management </w:t>
      </w:r>
    </w:p>
    <w:p w:rsidR="00DD0D0B" w:rsidRDefault="00DD0D0B" w:rsidP="00DD0D0B">
      <w:pPr>
        <w:pStyle w:val="ListParagraph"/>
        <w:numPr>
          <w:ilvl w:val="0"/>
          <w:numId w:val="1"/>
        </w:numPr>
      </w:pPr>
      <w:r>
        <w:t>EPA</w:t>
      </w:r>
    </w:p>
    <w:p w:rsidR="00DD0D0B" w:rsidRDefault="00DD0D0B" w:rsidP="00DE0728">
      <w:r>
        <w:lastRenderedPageBreak/>
        <w:t xml:space="preserve">Discussion around SLM and national watershed </w:t>
      </w:r>
      <w:proofErr w:type="spellStart"/>
      <w:r>
        <w:t>managemnt</w:t>
      </w:r>
      <w:proofErr w:type="spellEnd"/>
      <w:r>
        <w:t xml:space="preserve"> guideline:</w:t>
      </w:r>
    </w:p>
    <w:p w:rsidR="00DE0728" w:rsidRDefault="00DD0D0B" w:rsidP="00DD0D0B">
      <w:pPr>
        <w:pStyle w:val="ListParagraph"/>
        <w:numPr>
          <w:ilvl w:val="0"/>
          <w:numId w:val="1"/>
        </w:numPr>
      </w:pPr>
      <w:r>
        <w:t>There is a clear implementation gap at local level/</w:t>
      </w:r>
      <w:proofErr w:type="spellStart"/>
      <w:r>
        <w:t>woreda</w:t>
      </w:r>
      <w:proofErr w:type="spellEnd"/>
      <w:r>
        <w:t xml:space="preserve"> level. There is lack of implementation capacity both financially and technically. The staff turnover and lack of appropriate incentives for those who are implementing the plans with the farmers</w:t>
      </w:r>
      <w:r w:rsidR="00DE0728">
        <w:t xml:space="preserve"> </w:t>
      </w:r>
    </w:p>
    <w:p w:rsidR="00DD0D0B" w:rsidRDefault="00DD0D0B" w:rsidP="00DD0D0B">
      <w:pPr>
        <w:pStyle w:val="ListParagraph"/>
        <w:numPr>
          <w:ilvl w:val="0"/>
          <w:numId w:val="1"/>
        </w:numPr>
      </w:pPr>
      <w:r>
        <w:t xml:space="preserve">All the </w:t>
      </w:r>
      <w:proofErr w:type="spellStart"/>
      <w:r>
        <w:t>woredas</w:t>
      </w:r>
      <w:proofErr w:type="spellEnd"/>
      <w:r>
        <w:t xml:space="preserve"> and watersheds are not yet covered </w:t>
      </w:r>
    </w:p>
    <w:p w:rsidR="00DD0D0B" w:rsidRDefault="00DD0D0B" w:rsidP="00DD0D0B">
      <w:r>
        <w:t xml:space="preserve">SLM2 is under preparation and it will cover less new </w:t>
      </w:r>
      <w:proofErr w:type="spellStart"/>
      <w:r>
        <w:t>woredas</w:t>
      </w:r>
      <w:proofErr w:type="spellEnd"/>
      <w:r>
        <w:t xml:space="preserve"> (90 </w:t>
      </w:r>
      <w:proofErr w:type="spellStart"/>
      <w:r>
        <w:t>woredas</w:t>
      </w:r>
      <w:proofErr w:type="spellEnd"/>
      <w:r>
        <w:t>) than the SLM1</w:t>
      </w:r>
      <w:r w:rsidR="00730A0B">
        <w:t xml:space="preserve"> (135 </w:t>
      </w:r>
      <w:proofErr w:type="spellStart"/>
      <w:r w:rsidR="00730A0B">
        <w:t>woredas</w:t>
      </w:r>
      <w:proofErr w:type="spellEnd"/>
      <w:r w:rsidR="00730A0B">
        <w:t xml:space="preserve">). </w:t>
      </w:r>
    </w:p>
    <w:p w:rsidR="00B123F5" w:rsidRDefault="00DE0728" w:rsidP="00DE0728">
      <w:r>
        <w:t xml:space="preserve"> </w:t>
      </w:r>
      <w:r w:rsidR="00B123F5">
        <w:t xml:space="preserve">  </w:t>
      </w:r>
    </w:p>
    <w:p w:rsidR="00B0092E" w:rsidRDefault="00B123F5" w:rsidP="00B123F5">
      <w:r>
        <w:t xml:space="preserve">  </w:t>
      </w:r>
      <w:r w:rsidR="00B0092E">
        <w:t xml:space="preserve"> </w:t>
      </w:r>
    </w:p>
    <w:sectPr w:rsidR="00B0092E" w:rsidSect="00B0092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6697C"/>
    <w:multiLevelType w:val="hybridMultilevel"/>
    <w:tmpl w:val="0B146A7A"/>
    <w:lvl w:ilvl="0" w:tplc="78BC26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606"/>
    <w:rsid w:val="00095424"/>
    <w:rsid w:val="00730A0B"/>
    <w:rsid w:val="009C2606"/>
    <w:rsid w:val="00A40DAD"/>
    <w:rsid w:val="00B0092E"/>
    <w:rsid w:val="00B123F5"/>
    <w:rsid w:val="00DC2F7B"/>
    <w:rsid w:val="00DD0D0B"/>
    <w:rsid w:val="00DE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092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123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092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12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Lema, Zelalem (ILRI)</dc:creator>
  <cp:lastModifiedBy>Mulatu, Meron (ILRI)</cp:lastModifiedBy>
  <cp:revision>2</cp:revision>
  <dcterms:created xsi:type="dcterms:W3CDTF">2013-07-29T08:12:00Z</dcterms:created>
  <dcterms:modified xsi:type="dcterms:W3CDTF">2013-07-29T08:12:00Z</dcterms:modified>
</cp:coreProperties>
</file>